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уступки права требования (цессии)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Цедент: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Цессионарий: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Должник: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