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о выплате неустойки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