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 о приостановлении работы из-за задержки зарплаты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