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выдаче справки о доходах (2-НДФЛ)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