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об окончании исполнительного производства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