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в прокуратуру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